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5602A" w14:textId="21739CC1"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14:paraId="6F16EACB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5D3A6F25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5C6D2F5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797C5C9" w14:textId="77777777" w:rsidR="008A256C" w:rsidRPr="008A256C" w:rsidRDefault="008A256C">
      <w:pPr>
        <w:pStyle w:val="ConsPlusNormal"/>
        <w:jc w:val="both"/>
      </w:pPr>
    </w:p>
    <w:p w14:paraId="748BA67A" w14:textId="77777777" w:rsidR="008A256C" w:rsidRPr="008A256C" w:rsidRDefault="008A256C">
      <w:pPr>
        <w:pStyle w:val="ConsPlusTitle"/>
        <w:jc w:val="center"/>
      </w:pPr>
      <w:bookmarkStart w:id="0" w:name="P4449"/>
      <w:bookmarkEnd w:id="0"/>
      <w:r w:rsidRPr="008A256C">
        <w:t>ПЕРЕЧЕНЬ</w:t>
      </w:r>
    </w:p>
    <w:p w14:paraId="2C7E9D31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14:paraId="106138D8" w14:textId="77777777"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14:paraId="7CCE7A5A" w14:textId="77777777" w:rsidR="008A256C" w:rsidRPr="008A256C" w:rsidRDefault="008A256C">
      <w:pPr>
        <w:pStyle w:val="ConsPlusTitle"/>
        <w:jc w:val="center"/>
      </w:pPr>
      <w:r w:rsidRPr="008A256C">
        <w:t>ГИПОФИЗАРНЫМ НАНИЗМОМ, БОЛЕЗНЬЮ ГОШЕ, ЗЛОКАЧЕСТВЕННЫМИ</w:t>
      </w:r>
    </w:p>
    <w:p w14:paraId="1838BE44" w14:textId="77777777" w:rsidR="008A256C" w:rsidRPr="008A256C" w:rsidRDefault="008A256C">
      <w:pPr>
        <w:pStyle w:val="ConsPlusTitle"/>
        <w:jc w:val="center"/>
      </w:pPr>
      <w:r w:rsidRPr="008A256C">
        <w:t>НОВООБРАЗОВАНИЯМИ ЛИМФОИДНОЙ, КРОВЕТВОРНОЙ И РОДСТВЕННЫХ</w:t>
      </w:r>
    </w:p>
    <w:p w14:paraId="53E7FC03" w14:textId="77777777"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14:paraId="05BBD99B" w14:textId="77777777"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14:paraId="1297D2F9" w14:textId="77777777" w:rsidR="008A256C" w:rsidRPr="008A256C" w:rsidRDefault="008A256C">
      <w:pPr>
        <w:pStyle w:val="ConsPlusTitle"/>
        <w:jc w:val="center"/>
      </w:pPr>
      <w:r w:rsidRPr="008A256C">
        <w:t xml:space="preserve">МУКОПОЛИСАХАРИДОЗОМ I, II </w:t>
      </w:r>
      <w:proofErr w:type="gramStart"/>
      <w:r w:rsidRPr="008A256C">
        <w:t>И</w:t>
      </w:r>
      <w:proofErr w:type="gramEnd"/>
      <w:r w:rsidRPr="008A256C">
        <w:t xml:space="preserve"> VI ТИПОВ, АПЛАСТИЧЕСКОЙ АНЕМИЕЙ</w:t>
      </w:r>
    </w:p>
    <w:p w14:paraId="65854EC1" w14:textId="77777777"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14:paraId="462B3A13" w14:textId="77777777"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14:paraId="035FBD54" w14:textId="77777777"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14:paraId="0AEEEB81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4918C12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CD58E2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02D77F3E" w14:textId="20DEE414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20391649" w14:textId="0AAB9347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55B76683" w14:textId="77777777" w:rsidR="008A256C" w:rsidRPr="008A256C" w:rsidRDefault="008A256C">
      <w:pPr>
        <w:pStyle w:val="ConsPlusNormal"/>
        <w:jc w:val="both"/>
      </w:pPr>
    </w:p>
    <w:p w14:paraId="77E48BE6" w14:textId="77777777"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14:paraId="15D7EE5E" w14:textId="77777777"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14:paraId="17E050B6" w14:textId="30008798"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14:paraId="1385115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0083F2C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5F0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01AE7F4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1707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35DA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6216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EFF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0B0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E69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A74F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764C92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46E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35C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EE92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7D3500" w14:textId="77777777" w:rsidR="008A256C" w:rsidRPr="008A256C" w:rsidRDefault="008A256C">
            <w:pPr>
              <w:pStyle w:val="ConsPlusNormal"/>
            </w:pPr>
            <w:r w:rsidRPr="008A256C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67124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1DE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73326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202B0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D128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 w14:paraId="06020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8C5A3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2B8CE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8B8B1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 w14:paraId="486F5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49F3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ED2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55962F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 w14:paraId="439EF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CE86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0E3B0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BBE4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 w14:paraId="5DD26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B897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4BBA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53F45E" w14:textId="77777777"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 w14:paraId="1E57A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4C638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32B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86EDA5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 w14:paraId="7D4F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E5F1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1B93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9CCC1D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 w14:paraId="72C38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2C0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1247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42887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 w14:paraId="7F5AB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EBB1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7AC8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B20AF2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  <w:tr w:rsidR="008A256C" w:rsidRPr="008A256C" w14:paraId="082F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EAD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54F1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528E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14:paraId="3036D3FB" w14:textId="77777777" w:rsidR="008A256C" w:rsidRPr="008A256C" w:rsidRDefault="008A256C">
      <w:pPr>
        <w:pStyle w:val="ConsPlusNormal"/>
        <w:jc w:val="both"/>
      </w:pPr>
    </w:p>
    <w:p w14:paraId="426F060C" w14:textId="77777777"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14:paraId="3847C73D" w14:textId="77777777"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14:paraId="34B3309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83FA5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B4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D3058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7867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3170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681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76E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F5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31F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96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13E3D6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852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E0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81B8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2D1623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6E9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3A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EF84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8A00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F3D2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14:paraId="5716C161" w14:textId="77777777" w:rsidR="008A256C" w:rsidRPr="008A256C" w:rsidRDefault="008A256C">
      <w:pPr>
        <w:pStyle w:val="ConsPlusNormal"/>
        <w:jc w:val="both"/>
      </w:pPr>
    </w:p>
    <w:p w14:paraId="1F05991B" w14:textId="77777777"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14:paraId="34CF65BE" w14:textId="77777777"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14:paraId="137F081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AE37D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4FFB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CB2E84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858246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B55E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775D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017A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85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5EF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22A36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A1FD3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3C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7D7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88FC3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AFF98A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50A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E55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872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A9FA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A840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14:paraId="0135E924" w14:textId="77777777" w:rsidR="008A256C" w:rsidRPr="008A256C" w:rsidRDefault="008A256C">
      <w:pPr>
        <w:pStyle w:val="ConsPlusNormal"/>
        <w:jc w:val="both"/>
      </w:pPr>
    </w:p>
    <w:p w14:paraId="0C3DC93F" w14:textId="77777777"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14:paraId="395E2E16" w14:textId="77777777"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14:paraId="6D1AC9CF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66604E7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CFB3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FD5D5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2CAF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3060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E75F6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0C3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C6D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2E6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D59C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61AF7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945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545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7F31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95C1CD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38A6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6B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909B3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5E008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60821A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 w14:paraId="6C276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D4A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66DD1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3DB3CC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 w14:paraId="7B794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DC2E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B8D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8E4AC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 w14:paraId="006B3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E954" w14:textId="5229C4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2D3ACF74" w14:textId="77777777" w:rsidR="008A256C" w:rsidRPr="008A256C" w:rsidRDefault="008A256C">
      <w:pPr>
        <w:pStyle w:val="ConsPlusNormal"/>
        <w:jc w:val="both"/>
      </w:pPr>
    </w:p>
    <w:p w14:paraId="443564B7" w14:textId="77777777"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14:paraId="4F65A213" w14:textId="77777777" w:rsidR="008A256C" w:rsidRPr="008A256C" w:rsidRDefault="008A256C">
      <w:pPr>
        <w:pStyle w:val="ConsPlusTitle"/>
        <w:jc w:val="center"/>
      </w:pPr>
      <w:r w:rsidRPr="008A256C">
        <w:t>больные злокачественными новообразованиями лимфоидной,</w:t>
      </w:r>
    </w:p>
    <w:p w14:paraId="0907901E" w14:textId="77777777" w:rsidR="008A256C" w:rsidRPr="008A256C" w:rsidRDefault="008A256C">
      <w:pPr>
        <w:pStyle w:val="ConsPlusTitle"/>
        <w:jc w:val="center"/>
      </w:pPr>
      <w:r w:rsidRPr="008A256C">
        <w:t>кроветворной и родственных им тканей (хронический</w:t>
      </w:r>
    </w:p>
    <w:p w14:paraId="023080E1" w14:textId="77777777"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14:paraId="19CCF123" w14:textId="77777777"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14:paraId="664B8470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14:paraId="7A249A6B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14:paraId="694503FD" w14:textId="77777777" w:rsidR="008A256C" w:rsidRPr="008A256C" w:rsidRDefault="008A256C">
      <w:pPr>
        <w:pStyle w:val="ConsPlusTitle"/>
        <w:jc w:val="center"/>
      </w:pPr>
      <w:r w:rsidRPr="008A256C">
        <w:t>ядрами (диффузная) неходжкинская лимфома, крупноклеточная</w:t>
      </w:r>
    </w:p>
    <w:p w14:paraId="17B6EA56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14:paraId="5F48AE85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другие типы диффузных</w:t>
      </w:r>
    </w:p>
    <w:p w14:paraId="025C16E3" w14:textId="77777777"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14:paraId="21E6AB87" w14:textId="77777777"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14:paraId="294F2234" w14:textId="77777777" w:rsidR="008A256C" w:rsidRPr="008A256C" w:rsidRDefault="008A256C">
      <w:pPr>
        <w:pStyle w:val="ConsPlusTitle"/>
        <w:jc w:val="center"/>
      </w:pPr>
      <w:r w:rsidRPr="008A256C">
        <w:t>лимфомы, хронический лимфоцитарный лейкоз)</w:t>
      </w:r>
    </w:p>
    <w:p w14:paraId="5BDFEC4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20018D9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8FD6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9EDB99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5B3B6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F98C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1D123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3283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B9CB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64F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5AAED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B0F4D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6E8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CD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CE4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082DB9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CEC0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F6F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CE72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1D1EBF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315782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 w14:paraId="2F46C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788A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322D9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CBC0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0E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25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115015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3A22B9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14:paraId="2652FF08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 w14:paraId="483CF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9CD0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6C6D7F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B1920E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 w14:paraId="63EEE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6137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670EF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776873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 w14:paraId="697BD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5A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63B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8562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14:paraId="4E611F44" w14:textId="77777777" w:rsidR="008A256C" w:rsidRPr="008A256C" w:rsidRDefault="008A256C">
      <w:pPr>
        <w:pStyle w:val="ConsPlusNormal"/>
        <w:jc w:val="both"/>
      </w:pPr>
    </w:p>
    <w:p w14:paraId="7EF95D33" w14:textId="77777777"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14:paraId="3F796424" w14:textId="77777777"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14:paraId="2F03813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0F542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81B1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85C8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DC257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64F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DE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2CBE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55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319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19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C190C7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BD9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C7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7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4C163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2BC8E8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 w14:paraId="718E4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0EE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52E11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91A5B0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 w14:paraId="6419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605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8C6C61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6946F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 w14:paraId="39CEC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67B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5D7A34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25C3A0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 w14:paraId="055E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A3B44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07AF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FA38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81F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2070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34DC14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EBD6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689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234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B14B29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9D0F82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 w14:paraId="6B5AE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CB1E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F31F7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0A61E9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 w14:paraId="3B36D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E1160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CD3FE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196B52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 w14:paraId="269F3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5730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ACE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A561A2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 w14:paraId="578EC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6753" w14:textId="6E6EA26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1B34E9C1" w14:textId="77777777" w:rsidR="008A256C" w:rsidRPr="008A256C" w:rsidRDefault="008A256C">
      <w:pPr>
        <w:pStyle w:val="ConsPlusNormal"/>
        <w:jc w:val="both"/>
      </w:pPr>
    </w:p>
    <w:p w14:paraId="57F85A78" w14:textId="77777777"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14:paraId="6DB380C3" w14:textId="77777777"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14:paraId="1A5FAA8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36E85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D05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B75969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1F135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D7CC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D5B94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1927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C5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F0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56B9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1D9AA9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C303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523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CABE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5A8BEF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B74E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8F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1B56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AEA017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405F28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 w14:paraId="74E87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C712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4DE54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625F50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14:paraId="37EF5DA6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 w14:paraId="5893B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E3CA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A98923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FF05F1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 w14:paraId="7B17E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0A2D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307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65EC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5EFD242D" w14:textId="77777777" w:rsidR="008A256C" w:rsidRPr="008A256C" w:rsidRDefault="008A256C">
      <w:pPr>
        <w:pStyle w:val="ConsPlusNormal"/>
        <w:jc w:val="both"/>
      </w:pPr>
    </w:p>
    <w:p w14:paraId="3061C211" w14:textId="77777777"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14:paraId="315ED959" w14:textId="77777777"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14:paraId="1EC4F6A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9DF06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693C0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CED9A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7FEE2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2E360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5AE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AB9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22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6A0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7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49A90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A61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FC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CD5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EE169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E64B9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579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1CD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91DE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C4BF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14:paraId="7C6460DB" w14:textId="77777777" w:rsidR="008A256C" w:rsidRPr="008A256C" w:rsidRDefault="008A256C">
      <w:pPr>
        <w:pStyle w:val="ConsPlusNormal"/>
        <w:jc w:val="both"/>
      </w:pPr>
    </w:p>
    <w:p w14:paraId="31E4AACB" w14:textId="77777777" w:rsidR="008A256C" w:rsidRPr="008A256C" w:rsidRDefault="008A256C">
      <w:pPr>
        <w:pStyle w:val="ConsPlusTitle"/>
        <w:jc w:val="center"/>
        <w:outlineLvl w:val="1"/>
      </w:pPr>
      <w:r w:rsidRPr="008A256C">
        <w:lastRenderedPageBreak/>
        <w:t>IX. Лекарственные препараты, которыми обеспечиваются</w:t>
      </w:r>
    </w:p>
    <w:p w14:paraId="2C7903B1" w14:textId="77777777"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14:paraId="398F5DE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4288BB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1BD5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9946FC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51AF9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14AF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9DDD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5F6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4C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C38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9053E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FB00E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E6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7D2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3ED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D09972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9BA7B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 w14:paraId="3C94D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C07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1CC8C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4F5C4D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 w14:paraId="53BF6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23D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AFFCB1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7DDE22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 w14:paraId="29220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2F9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626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422A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14:paraId="18CE64C5" w14:textId="77777777" w:rsidR="008A256C" w:rsidRPr="008A256C" w:rsidRDefault="008A256C">
      <w:pPr>
        <w:pStyle w:val="ConsPlusNormal"/>
        <w:jc w:val="both"/>
      </w:pPr>
    </w:p>
    <w:p w14:paraId="40FCA7F1" w14:textId="77777777"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14:paraId="37C3A23E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14:paraId="6733E84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BE635C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20D9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5B0E726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A06F9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2A46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A3B4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A01C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79B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94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FFC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E9EEE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3F3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1C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FF3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8F71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086D8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14:paraId="662E8C4C" w14:textId="77777777" w:rsidR="008A256C" w:rsidRPr="008A256C" w:rsidRDefault="008A256C">
      <w:pPr>
        <w:pStyle w:val="ConsPlusNormal"/>
        <w:jc w:val="both"/>
      </w:pPr>
    </w:p>
    <w:p w14:paraId="22C9377F" w14:textId="77777777"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14:paraId="1C62CE98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14:paraId="159C4D5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1E63F2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342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90B58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1C5F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740D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AA81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4FED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D2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B03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B228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4064B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3FB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DCB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0AEF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9584C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3F64C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 w14:paraId="32407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EFB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F56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8314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14:paraId="6D6729FC" w14:textId="77777777" w:rsidR="008A256C" w:rsidRPr="008A256C" w:rsidRDefault="008A256C">
      <w:pPr>
        <w:pStyle w:val="ConsPlusNormal"/>
        <w:jc w:val="both"/>
      </w:pPr>
    </w:p>
    <w:p w14:paraId="29C2AC1F" w14:textId="77777777"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14:paraId="2C51F99B" w14:textId="77777777" w:rsidR="008A256C" w:rsidRPr="008A256C" w:rsidRDefault="008A256C">
      <w:pPr>
        <w:pStyle w:val="ConsPlusTitle"/>
        <w:jc w:val="center"/>
      </w:pPr>
      <w:r w:rsidRPr="008A256C">
        <w:lastRenderedPageBreak/>
        <w:t>больные мукополисахаридозом VI типа</w:t>
      </w:r>
    </w:p>
    <w:p w14:paraId="5FE168B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75749F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AA079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6B2F0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F8F18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9AF6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AA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4A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AB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0B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A0260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0A11C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84D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75E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1E8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CF1F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9CD4E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14:paraId="558213C4" w14:textId="77777777" w:rsidR="008A256C" w:rsidRPr="008A256C" w:rsidRDefault="008A256C">
      <w:pPr>
        <w:pStyle w:val="ConsPlusNormal"/>
        <w:jc w:val="both"/>
      </w:pPr>
    </w:p>
    <w:p w14:paraId="7A3D2608" w14:textId="77777777"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14:paraId="16E90D53" w14:textId="77777777"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14:paraId="05B0EBEB" w14:textId="20F613E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6F5743C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A5043D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005F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823C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4BB44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48BE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84BF9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795CE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CD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7E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C6A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E322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C56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B2C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14E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9E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CB1E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F42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E62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6C68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CB9D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39774F1A" w14:textId="77777777" w:rsidR="008A256C" w:rsidRPr="008A256C" w:rsidRDefault="008A256C">
      <w:pPr>
        <w:pStyle w:val="ConsPlusNormal"/>
        <w:jc w:val="both"/>
      </w:pPr>
    </w:p>
    <w:p w14:paraId="31227429" w14:textId="77777777"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14:paraId="11CF08F6" w14:textId="77777777"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14:paraId="4E978475" w14:textId="77777777"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14:paraId="25C15419" w14:textId="73E1E23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04C4038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9B6D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7E73F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5FF453D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FF79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59C4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245FC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3C757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12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FC7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4F0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A86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9422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F09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7EC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35C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4F3D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D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172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1FB1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FBD4B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</w:tbl>
    <w:p w14:paraId="3A0793FB" w14:textId="77777777" w:rsidR="008A256C" w:rsidRPr="008A256C" w:rsidRDefault="008A256C">
      <w:pPr>
        <w:pStyle w:val="ConsPlusNormal"/>
        <w:jc w:val="both"/>
      </w:pPr>
    </w:p>
    <w:p w14:paraId="4FC4E211" w14:textId="77777777" w:rsidR="008A256C" w:rsidRPr="008A256C" w:rsidRDefault="008A256C">
      <w:pPr>
        <w:pStyle w:val="ConsPlusNormal"/>
        <w:jc w:val="both"/>
      </w:pPr>
    </w:p>
    <w:p w14:paraId="4F2196DE" w14:textId="77777777" w:rsidR="008A256C" w:rsidRPr="008A256C" w:rsidRDefault="008A256C">
      <w:pPr>
        <w:pStyle w:val="ConsPlusNormal"/>
        <w:jc w:val="both"/>
      </w:pPr>
      <w:bookmarkStart w:id="1" w:name="_GoBack"/>
      <w:bookmarkEnd w:id="1"/>
    </w:p>
    <w:sectPr w:rsidR="008A256C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C"/>
    <w:rsid w:val="007B7266"/>
    <w:rsid w:val="008A256C"/>
    <w:rsid w:val="00A2686B"/>
    <w:rsid w:val="00C941E2"/>
    <w:rsid w:val="00D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  <w15:chartTrackingRefBased/>
  <w15:docId w15:val="{8F2A27B9-2186-42E5-BF23-A3B5B2A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Zi13-1PC</cp:lastModifiedBy>
  <cp:revision>2</cp:revision>
  <dcterms:created xsi:type="dcterms:W3CDTF">2021-02-12T07:29:00Z</dcterms:created>
  <dcterms:modified xsi:type="dcterms:W3CDTF">2021-02-12T07:29:00Z</dcterms:modified>
</cp:coreProperties>
</file>